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6484" w14:textId="283F068D" w:rsidR="00F92E89" w:rsidRDefault="00F92E89">
      <w:r>
        <w:t xml:space="preserve">Dear </w:t>
      </w:r>
      <w:r w:rsidR="005E7F2B" w:rsidRPr="005E7F2B">
        <w:rPr>
          <w:highlight w:val="yellow"/>
        </w:rPr>
        <w:t>NAME</w:t>
      </w:r>
      <w:r>
        <w:t xml:space="preserve">, </w:t>
      </w:r>
    </w:p>
    <w:p w14:paraId="753AFC7C" w14:textId="0194965A" w:rsidR="00F92E89" w:rsidRPr="005E7F2B" w:rsidRDefault="00963B9E" w:rsidP="00F92E89">
      <w:bookmarkStart w:id="0" w:name="_GoBack"/>
      <w:bookmarkEnd w:id="0"/>
      <w:r>
        <w:t>Why</w:t>
      </w:r>
      <w:r w:rsidR="00F92E89" w:rsidRPr="005E7F2B">
        <w:t xml:space="preserve"> </w:t>
      </w:r>
      <w:r w:rsidR="00F5467C" w:rsidRPr="005E7F2B">
        <w:t>keep doing</w:t>
      </w:r>
      <w:r w:rsidR="00F92E89" w:rsidRPr="005E7F2B">
        <w:t xml:space="preserve"> things like you've always done them?</w:t>
      </w:r>
      <w:r>
        <w:t xml:space="preserve"> </w:t>
      </w:r>
    </w:p>
    <w:p w14:paraId="3EA59215" w14:textId="19C14A70" w:rsidR="00963B9E" w:rsidRDefault="00963B9E" w:rsidP="00F92E89">
      <w:r w:rsidRPr="00963B9E">
        <w:t>Tensar is the largest geogrid producer and full-service provider of innovative materials, including TriAx Geogrid. As the industry leader in soil stabilization and reinforcement, our products and technologies equip you to build smarter, stronger and more efficiently.</w:t>
      </w:r>
    </w:p>
    <w:p w14:paraId="27516C1A" w14:textId="7476990E" w:rsidR="00963B9E" w:rsidRDefault="00963B9E" w:rsidP="00F92E89">
      <w:r w:rsidRPr="00963B9E">
        <w:t>Tensar solutions incorporate unique, engineered applications for commercial, industrial, municipal, residential and transportation infrastructure site development. We solve common site development problems such as grade changes requiring retaining walls and poor soil conditions affecting the cost of roadways, parking lots and building structures.</w:t>
      </w:r>
    </w:p>
    <w:p w14:paraId="4DBE5D09" w14:textId="274C8C0D" w:rsidR="00F92E89" w:rsidRDefault="00F92E89" w:rsidP="00F92E89">
      <w:r>
        <w:t>I’ll partner with you throughout your project lifespan – from planning and design to installation and on-site consulting – to help cut labor and material costs and get the job done faster.</w:t>
      </w:r>
    </w:p>
    <w:p w14:paraId="5E052545" w14:textId="65730E0C" w:rsidR="00F92E89" w:rsidRDefault="00F92E89">
      <w:r w:rsidRPr="00F92E89">
        <w:rPr>
          <w:b/>
        </w:rPr>
        <w:t>How do we get started?</w:t>
      </w:r>
      <w:r>
        <w:t xml:space="preserve"> Let’s schedule your in-house “Lunch and Learn” presentation and satisfy your appetite for knowledge. These presentations are 45-minutes in length and can be tailored to your specific interests/project types, with time built in for questions.</w:t>
      </w:r>
    </w:p>
    <w:p w14:paraId="09EECBC9" w14:textId="244BF901" w:rsidR="00F92E89" w:rsidRDefault="00F92E89">
      <w:r w:rsidRPr="00F92E89">
        <w:rPr>
          <w:b/>
        </w:rPr>
        <w:t>Let’s sweeten the deal!</w:t>
      </w:r>
      <w:r>
        <w:t xml:space="preserve"> In addition to bringing you lunch, hosting a Lunch and Learn presentation before </w:t>
      </w:r>
      <w:r w:rsidR="00963B9E">
        <w:t>February 28</w:t>
      </w:r>
      <w:r>
        <w:t>, 20</w:t>
      </w:r>
      <w:r w:rsidR="00963B9E">
        <w:t>20</w:t>
      </w:r>
      <w:r>
        <w:t xml:space="preserve"> will enter all attendees for a chance to win </w:t>
      </w:r>
      <w:r w:rsidR="00963B9E">
        <w:t xml:space="preserve">their choice of </w:t>
      </w:r>
      <w:r>
        <w:t xml:space="preserve">a </w:t>
      </w:r>
      <w:r w:rsidR="00963B9E" w:rsidRPr="00963B9E">
        <w:t xml:space="preserve">$500 YETI Cooler Pack </w:t>
      </w:r>
      <w:r w:rsidR="00963B9E">
        <w:t xml:space="preserve">or </w:t>
      </w:r>
      <w:r w:rsidR="00963B9E" w:rsidRPr="00963B9E">
        <w:t>$500 donation in winner’s name to Engineers Without Borders</w:t>
      </w:r>
      <w:r w:rsidR="00963B9E">
        <w:t>.</w:t>
      </w:r>
    </w:p>
    <w:p w14:paraId="571DD4D9" w14:textId="77777777" w:rsidR="00963B9E" w:rsidRDefault="00963B9E"/>
    <w:p w14:paraId="2EACD80D" w14:textId="2AF3695D" w:rsidR="00F92E89" w:rsidRDefault="00F92E89">
      <w:r>
        <w:t>Sound good?</w:t>
      </w:r>
      <w:r w:rsidR="005E7F2B">
        <w:t xml:space="preserve"> Then let’s get your lunch and learn scheduled – </w:t>
      </w:r>
      <w:hyperlink r:id="rId4" w:history="1">
        <w:r w:rsidR="005E7F2B" w:rsidRPr="00963B9E">
          <w:rPr>
            <w:rStyle w:val="Hyperlink"/>
          </w:rPr>
          <w:t>click here to request a presentation</w:t>
        </w:r>
      </w:hyperlink>
      <w:r w:rsidR="005E7F2B">
        <w:t>.</w:t>
      </w:r>
      <w:r>
        <w:t xml:space="preserve"> </w:t>
      </w:r>
    </w:p>
    <w:p w14:paraId="78C98E53" w14:textId="67660AC6" w:rsidR="0055474C" w:rsidRDefault="0055474C"/>
    <w:p w14:paraId="50B83B40" w14:textId="15DBF53E" w:rsidR="0055474C" w:rsidRDefault="0055474C">
      <w:r w:rsidRPr="005E7F2B">
        <w:rPr>
          <w:highlight w:val="yellow"/>
        </w:rPr>
        <w:t>&lt;insert your email signature&gt;</w:t>
      </w:r>
    </w:p>
    <w:sectPr w:rsidR="00554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89"/>
    <w:rsid w:val="0055474C"/>
    <w:rsid w:val="005E7F2B"/>
    <w:rsid w:val="00963B9E"/>
    <w:rsid w:val="00D305AA"/>
    <w:rsid w:val="00D74FE2"/>
    <w:rsid w:val="00F5467C"/>
    <w:rsid w:val="00F9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60C6"/>
  <w15:chartTrackingRefBased/>
  <w15:docId w15:val="{B58BC66C-D9F1-4D8E-9DFA-A6B89355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E89"/>
    <w:rPr>
      <w:color w:val="0563C1" w:themeColor="hyperlink"/>
      <w:u w:val="single"/>
    </w:rPr>
  </w:style>
  <w:style w:type="character" w:styleId="UnresolvedMention">
    <w:name w:val="Unresolved Mention"/>
    <w:basedOn w:val="DefaultParagraphFont"/>
    <w:uiPriority w:val="99"/>
    <w:semiHidden/>
    <w:unhideWhenUsed/>
    <w:rsid w:val="00F92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info.tensarcorp.com/Lunch-and-learn-Contes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2E9C05C906D4285B615F0E3FEDC31" ma:contentTypeVersion="77" ma:contentTypeDescription="Create a new document." ma:contentTypeScope="" ma:versionID="9aae5e9db079697c74c015eda7d0e243">
  <xsd:schema xmlns:xsd="http://www.w3.org/2001/XMLSchema" xmlns:xs="http://www.w3.org/2001/XMLSchema" xmlns:p="http://schemas.microsoft.com/office/2006/metadata/properties" xmlns:ns2="dbca56cc-c8c9-44c4-a697-daa1989c0de6" xmlns:ns3="f336785e-d078-4e92-8856-ad08c433c1e9" targetNamespace="http://schemas.microsoft.com/office/2006/metadata/properties" ma:root="true" ma:fieldsID="1b2a14512e92959cd64970408aba4108" ns2:_="" ns3:_="">
    <xsd:import namespace="dbca56cc-c8c9-44c4-a697-daa1989c0de6"/>
    <xsd:import namespace="f336785e-d078-4e92-8856-ad08c433c1e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a56cc-c8c9-44c4-a697-daa1989c0d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6785e-d078-4e92-8856-ad08c433c1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bca56cc-c8c9-44c4-a697-daa1989c0de6">4N5UW7PQDQ54-620112510-464</_dlc_DocId>
    <_dlc_DocIdUrl xmlns="dbca56cc-c8c9-44c4-a697-daa1989c0de6">
      <Url>https://tensar.sharepoint.com/Collateral/WH/_layouts/15/DocIdRedir.aspx?ID=4N5UW7PQDQ54-620112510-464</Url>
      <Description>4N5UW7PQDQ54-620112510-464</Description>
    </_dlc_DocIdUrl>
  </documentManagement>
</p:properties>
</file>

<file path=customXml/itemProps1.xml><?xml version="1.0" encoding="utf-8"?>
<ds:datastoreItem xmlns:ds="http://schemas.openxmlformats.org/officeDocument/2006/customXml" ds:itemID="{FCE2AD6D-A980-45AF-B76F-A603D24088C5}"/>
</file>

<file path=customXml/itemProps2.xml><?xml version="1.0" encoding="utf-8"?>
<ds:datastoreItem xmlns:ds="http://schemas.openxmlformats.org/officeDocument/2006/customXml" ds:itemID="{D162CC75-424F-4171-893C-6A59D4FC00C3}"/>
</file>

<file path=customXml/itemProps3.xml><?xml version="1.0" encoding="utf-8"?>
<ds:datastoreItem xmlns:ds="http://schemas.openxmlformats.org/officeDocument/2006/customXml" ds:itemID="{7383633A-3289-445D-A99D-0C4D94D186CB}"/>
</file>

<file path=customXml/itemProps4.xml><?xml version="1.0" encoding="utf-8"?>
<ds:datastoreItem xmlns:ds="http://schemas.openxmlformats.org/officeDocument/2006/customXml" ds:itemID="{5E6F104E-D473-4433-9541-EE478EE9087B}"/>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Bryce</dc:creator>
  <cp:keywords/>
  <dc:description/>
  <cp:lastModifiedBy>Marianna Bryce</cp:lastModifiedBy>
  <cp:revision>4</cp:revision>
  <dcterms:created xsi:type="dcterms:W3CDTF">2018-10-02T13:28:00Z</dcterms:created>
  <dcterms:modified xsi:type="dcterms:W3CDTF">2019-11-01T20:01:00Z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0x0101003352E9C05C906D4285B615F0E3FEDC31</vt:lpwstr>
  </property>
  <property fmtid="{D5CDD505-2E9C-101B-9397-08002B2CF9AE}" pid="3" name="_dlc_DocIdItemGuid">
    <vt:lpwstr>e6ba1afa-de18-4dce-a8be-2a4177dd0acf</vt:lpwstr>
  </property>
</Properties>
</file>